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Степновский муниципальный </w:t>
      </w:r>
      <w:r w:rsidR="00537147">
        <w:rPr>
          <w:rFonts w:ascii="Times New Roman" w:hAnsi="Times New Roman" w:cs="Times New Roman"/>
          <w:sz w:val="28"/>
          <w:szCs w:val="28"/>
        </w:rPr>
        <w:t>округ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0784B" w:rsidRDefault="0050784B" w:rsidP="00507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A27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4A27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BE6EEC" w:rsidRPr="007C4968" w:rsidRDefault="00BE6EEC" w:rsidP="00BE6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10-11 класс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212287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21228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BE6EEC" w:rsidRPr="007C4968" w:rsidRDefault="00BE6EEC" w:rsidP="00BE6E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Pr="00212287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№1</w:t>
      </w:r>
    </w:p>
    <w:p w:rsidR="00BE6EEC" w:rsidRPr="00212287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22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Укажите лишнее имя в ряду русских художников. </w:t>
      </w:r>
    </w:p>
    <w:p w:rsidR="00BE6EEC" w:rsidRPr="007C4968" w:rsidRDefault="00BE6EEC" w:rsidP="00BE6EEC">
      <w:pPr>
        <w:shd w:val="clear" w:color="auto" w:fill="FFFFFF"/>
        <w:spacing w:before="30" w:after="3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4968">
        <w:rPr>
          <w:rFonts w:ascii="Times New Roman" w:eastAsia="Calibri" w:hAnsi="Times New Roman" w:cs="Times New Roman"/>
          <w:color w:val="000000"/>
          <w:sz w:val="28"/>
          <w:szCs w:val="28"/>
        </w:rPr>
        <w:t>А) Репин     Б) Левитан      В) Шишкин      Г) Саврасов</w:t>
      </w: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Правильный ответ – 20 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212287">
        <w:rPr>
          <w:rFonts w:ascii="Times New Roman" w:eastAsia="Calibri" w:hAnsi="Times New Roman" w:cs="Times New Roman"/>
          <w:b/>
          <w:sz w:val="28"/>
          <w:szCs w:val="28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№2</w:t>
      </w:r>
    </w:p>
    <w:p w:rsidR="00BE6EEC" w:rsidRPr="00212287" w:rsidRDefault="00BE6EEC" w:rsidP="00BE6EEC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212287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287">
        <w:rPr>
          <w:rFonts w:ascii="Times New Roman" w:eastAsia="Calibri" w:hAnsi="Times New Roman" w:cs="Times New Roman"/>
          <w:sz w:val="28"/>
          <w:szCs w:val="28"/>
        </w:rPr>
        <w:t>Перед Вами десять изображений произведений искусства.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Подпишите известные Вам произведения (название, автор, время создания). </w:t>
      </w:r>
    </w:p>
    <w:p w:rsidR="00BE6EEC" w:rsidRPr="007C4968" w:rsidRDefault="00BE6EEC" w:rsidP="00BE6EE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Объедините их в группы (не менее 2 произведений в группе, не более 6 групп). Объясните принцип группировки.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Максимальная оценка – 20 баллов</w:t>
      </w: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1950"/>
        <w:gridCol w:w="1638"/>
        <w:gridCol w:w="5075"/>
        <w:gridCol w:w="195"/>
      </w:tblGrid>
      <w:tr w:rsidR="00BE6EEC" w:rsidRPr="007C4968" w:rsidTr="007A1192">
        <w:trPr>
          <w:gridAfter w:val="1"/>
          <w:wAfter w:w="308" w:type="dxa"/>
          <w:trHeight w:val="28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Номера</w:t>
            </w: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Примерные варианты принципов группировки</w:t>
            </w: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rPr>
          <w:gridAfter w:val="1"/>
          <w:wAfter w:w="308" w:type="dxa"/>
          <w:trHeight w:val="39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62865</wp:posOffset>
                  </wp:positionV>
                  <wp:extent cx="866775" cy="1316355"/>
                  <wp:effectExtent l="0" t="0" r="9525" b="0"/>
                  <wp:wrapSquare wrapText="bothSides"/>
                  <wp:docPr id="32" name="Рисунок 1" descr="Nike of Samothrake Louvre Ma2369 n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Nike of Samothrake Louvre Ma2369 n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16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 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704850" cy="1381125"/>
                  <wp:effectExtent l="0" t="0" r="0" b="9525"/>
                  <wp:wrapSquare wrapText="bothSides"/>
                  <wp:docPr id="33" name="Рисунок 11" descr="Купчих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Купчих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2.</w:t>
            </w: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1238250"/>
                  <wp:effectExtent l="0" t="0" r="9525" b="0"/>
                  <wp:docPr id="34" name="Рисунок 80" descr="http://rufact.org/media/attachments/wakawaka_wikipage/427/%D0%98%D1%81%D0%B0%D0%B0%D0%BA%D0%B8%D0%B5%D0%B2%D1%81%D0%BA%D0%B8%D0%B9%20%D1%81%D0%BE%D0%B1%D0%BE%D1%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 descr="http://rufact.org/media/attachments/wakawaka_wikipage/427/%D0%98%D1%81%D0%B0%D0%B0%D0%BA%D0%B8%D0%B5%D0%B2%D1%81%D0%BA%D0%B8%D0%B9%20%D1%81%D0%BE%D0%B1%D0%BE%D1%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1114425"/>
                  <wp:effectExtent l="0" t="0" r="0" b="9525"/>
                  <wp:docPr id="35" name="Рисунок 86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6EEC" w:rsidRPr="007C4968" w:rsidTr="007A1192"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2650" cy="1247775"/>
                  <wp:effectExtent l="0" t="0" r="0" b="9525"/>
                  <wp:docPr id="36" name="Рисунок 7" descr="https://muzei-mira.com/templates/museum/images/paint/utro-streleckoy-kazni-surikov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muzei-mira.com/templates/museum/images/paint/utro-streleckoy-kazni-surikov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247775"/>
                  <wp:effectExtent l="0" t="0" r="0" b="9525"/>
                  <wp:docPr id="37" name="Рисунок 13" descr="https://upload.wikimedia.org/wikipedia/commons/2/26/Mikhail_Nesterov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upload.wikimedia.org/wikipedia/commons/2/26/Mikhail_Nesterov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6.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</w:pPr>
          </w:p>
        </w:tc>
      </w:tr>
      <w:tr w:rsidR="00BE6EEC" w:rsidRPr="007C4968" w:rsidTr="007A1192">
        <w:trPr>
          <w:trHeight w:val="1975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671320" cy="1111885"/>
                  <wp:effectExtent l="0" t="0" r="5080" b="0"/>
                  <wp:wrapThrough wrapText="bothSides">
                    <wp:wrapPolygon edited="0">
                      <wp:start x="0" y="0"/>
                      <wp:lineTo x="0" y="21094"/>
                      <wp:lineTo x="21419" y="21094"/>
                      <wp:lineTo x="21419" y="0"/>
                      <wp:lineTo x="0" y="0"/>
                    </wp:wrapPolygon>
                  </wp:wrapThrough>
                  <wp:docPr id="38" name="Рисунок 84" descr="Картинки по запросу двенадцать коллег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Картинки по запросу двенадцать коллег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111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62275" cy="1009650"/>
                  <wp:effectExtent l="0" t="0" r="9525" b="0"/>
                  <wp:docPr id="39" name="Рисунок 83" descr="Картинки по запросу казан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Картинки по запросу казан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</w:tr>
      <w:tr w:rsidR="00BE6EEC" w:rsidRPr="007C4968" w:rsidTr="007A1192">
        <w:trPr>
          <w:trHeight w:val="2544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168148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290" y="21308"/>
                      <wp:lineTo x="21290" y="0"/>
                      <wp:lineTo x="0" y="0"/>
                    </wp:wrapPolygon>
                  </wp:wrapThrough>
                  <wp:docPr id="40" name="Рисунок 9" descr="https://img-fotki.yandex.ru/get/112678/164843909.9d/0_1f3434_554f09e6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img-fotki.yandex.ru/get/112678/164843909.9d/0_1f3434_554f09e6_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80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9.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056005" cy="1409700"/>
                  <wp:effectExtent l="0" t="0" r="0" b="0"/>
                  <wp:wrapSquare wrapText="bothSides"/>
                  <wp:docPr id="41" name="Рисунок 11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2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</w:t>
            </w:r>
          </w:p>
          <w:p w:rsidR="00BE6EEC" w:rsidRPr="007C4968" w:rsidRDefault="00BE6EEC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BE6EEC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Рассмотрите и проанализируйте произведение русской живописи.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344170</wp:posOffset>
            </wp:positionH>
            <wp:positionV relativeFrom="margin">
              <wp:posOffset>459105</wp:posOffset>
            </wp:positionV>
            <wp:extent cx="3015615" cy="3028950"/>
            <wp:effectExtent l="0" t="0" r="0" b="0"/>
            <wp:wrapThrough wrapText="bothSides">
              <wp:wrapPolygon edited="0">
                <wp:start x="0" y="0"/>
                <wp:lineTo x="0" y="21464"/>
                <wp:lineTo x="21423" y="21464"/>
                <wp:lineTo x="21423" y="0"/>
                <wp:lineTo x="0" y="0"/>
              </wp:wrapPolygon>
            </wp:wrapThrough>
            <wp:docPr id="42" name="Рисунок 12" descr="Купчиха за ча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Купчиха за чаем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615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4968">
        <w:rPr>
          <w:rFonts w:ascii="Times New Roman" w:eastAsia="Calibri" w:hAnsi="Times New Roman" w:cs="Times New Roman"/>
          <w:sz w:val="28"/>
          <w:szCs w:val="28"/>
        </w:rPr>
        <w:t>Напишите название работы и ее автора, время создания.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Опишите общую композицию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значимые запоминающиеся детали и их функции.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общее настроение работы.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три работы этого же художника.</w:t>
      </w:r>
    </w:p>
    <w:p w:rsidR="00BE6EEC" w:rsidRPr="007C4968" w:rsidRDefault="00BE6EEC" w:rsidP="00BE6EEC">
      <w:pPr>
        <w:numPr>
          <w:ilvl w:val="0"/>
          <w:numId w:val="2"/>
        </w:numPr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Назовите жанр и укажите три работы этого же жанра (название, автор).</w:t>
      </w: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E6EEC" w:rsidRPr="007C4968" w:rsidRDefault="00BE6EEC" w:rsidP="00BE6EEC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Задание №4</w:t>
      </w:r>
    </w:p>
    <w:p w:rsidR="00BE6EEC" w:rsidRPr="00B8449E" w:rsidRDefault="00BE6EEC" w:rsidP="00BE6EE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B8449E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Прочитайте текст, впишите пропущенное название стилевого направления.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Напишите, что еще знаете об этом стиле (время, важнейшие черты, стилистические особенности).</w:t>
      </w:r>
    </w:p>
    <w:p w:rsidR="00BE6EEC" w:rsidRPr="007C4968" w:rsidRDefault="00BE6EEC" w:rsidP="00BE6EEC">
      <w:pPr>
        <w:numPr>
          <w:ilvl w:val="3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Приведите 3 примеры из разных видов искусства (автор, название)</w:t>
      </w:r>
    </w:p>
    <w:p w:rsidR="00BE6EEC" w:rsidRPr="007C4968" w:rsidRDefault="00BE6EEC" w:rsidP="00BE6EEC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«Подчеркивая роль свободной личности авторы проявили огромный интерес к душевному миру человека. Чувства и мысли, волнения и страсти – излюбленная тема в романе и в портрете _________________. Портретисты стремились уйти от будничной обыденности и представить человека в исключительные, «избранные» минуты, когда в нем раскрывается наиболее полно лучшие стороны его духовного облика. Поэтому так подходили для этой роли русские люди, которые в пору Отечественной войны 1812 года стали героическими защитниками России. В момент опасности, грозящей потерей национальной независимости, даже крепостные люди впервые осознали себя личностями.»</w:t>
      </w:r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49E">
        <w:rPr>
          <w:rFonts w:ascii="Times New Roman" w:eastAsia="Calibri" w:hAnsi="Times New Roman" w:cs="Times New Roman"/>
          <w:b/>
          <w:sz w:val="28"/>
          <w:szCs w:val="28"/>
        </w:rPr>
        <w:t>Задание №5</w:t>
      </w:r>
    </w:p>
    <w:p w:rsidR="00BE6EEC" w:rsidRPr="00B8449E" w:rsidRDefault="00BE6EEC" w:rsidP="00BE6EEC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8449E">
        <w:rPr>
          <w:rFonts w:ascii="Times New Roman" w:eastAsia="Calibri" w:hAnsi="Times New Roman" w:cs="Times New Roman"/>
          <w:sz w:val="28"/>
          <w:szCs w:val="28"/>
        </w:rPr>
        <w:t>Познакомьтесь с описанием произведения искусства, приведенным в тексте.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Определите произведение и его автора по перечисленным приметам.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Выделите в тексте подчеркиванием характерные особенности, которые помогают найти ответ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вид искусства, к которому оно принадлежит.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К культуре какого народа принадлежит произведение?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век или время, или эпоху, когда оно был создано.</w:t>
      </w:r>
    </w:p>
    <w:p w:rsidR="00BE6EEC" w:rsidRPr="007C4968" w:rsidRDefault="00BE6EEC" w:rsidP="00BE6EEC">
      <w:pPr>
        <w:numPr>
          <w:ilvl w:val="0"/>
          <w:numId w:val="4"/>
        </w:numPr>
        <w:tabs>
          <w:tab w:val="left" w:pos="284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Укажите место его нахождения.</w:t>
      </w:r>
    </w:p>
    <w:p w:rsidR="00BE6EEC" w:rsidRPr="007C4968" w:rsidRDefault="00BE6EEC" w:rsidP="00BE6EEC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Вы можете расширить свой ответ, дав дополнительные сведения об этом произведении.</w:t>
      </w:r>
    </w:p>
    <w:p w:rsidR="00BE6EEC" w:rsidRPr="007C4968" w:rsidRDefault="00BE6EEC" w:rsidP="00BE6EEC">
      <w:pPr>
        <w:tabs>
          <w:tab w:val="left" w:pos="639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</w:t>
      </w:r>
      <w:r w:rsidRPr="007C49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C4968">
        <w:rPr>
          <w:rFonts w:ascii="Times New Roman" w:eastAsia="Calibri" w:hAnsi="Times New Roman" w:cs="Times New Roman"/>
          <w:sz w:val="28"/>
          <w:szCs w:val="28"/>
          <w:u w:val="single"/>
        </w:rPr>
        <w:t>Можно работать в таблице или дать текстовый ответ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4968">
        <w:rPr>
          <w:rFonts w:ascii="Times New Roman" w:eastAsia="Calibri" w:hAnsi="Times New Roman" w:cs="Times New Roman"/>
          <w:i/>
          <w:sz w:val="28"/>
          <w:szCs w:val="28"/>
        </w:rPr>
        <w:t xml:space="preserve">В своей работе художник полностью отступил от канонов художественного академизма, поставив своей целью не только изображение известного исторического события, но и передачу посредством него важных глубокомысленных христианских идей и реакции различных людей на них. Довершил художник свое отступление от академической манеры исполнения акцентированием внимания не на теле человека, а на его лице и эмоциональных переживаниях. В основе сюжета картины лежит </w:t>
      </w:r>
      <w:r w:rsidRPr="007C496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библейский сюжет, автор считал этот момент наиболее важным, можно сказать, фундаментальным, в истории христианства. Именно после этого момента началось нравственное совершенствование человечества, познание истинного смысла жизни. Действие происходит на берегу реки Иордан, в котором очищались от своих грехов первые приверженцы новой религии – христианства. Центральной фигурой полотна является Иоанн Креститель, которому Бог уже рассказал о приходе спасителя на землю. Бледное, исхудалое лицо Предтечи, его огненный взор и страстные речи, все движения этой прекрасной, величественной фигуры потрясают присутствующих и страхом, и надеждой.</w:t>
      </w:r>
    </w:p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3"/>
        <w:tblW w:w="0" w:type="auto"/>
        <w:tblLook w:val="04A0"/>
      </w:tblPr>
      <w:tblGrid>
        <w:gridCol w:w="2104"/>
        <w:gridCol w:w="1768"/>
        <w:gridCol w:w="1541"/>
        <w:gridCol w:w="1589"/>
        <w:gridCol w:w="2569"/>
      </w:tblGrid>
      <w:tr w:rsidR="00BE6EEC" w:rsidRPr="007C4968" w:rsidTr="007A1192">
        <w:trPr>
          <w:trHeight w:val="216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(автор, название)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Век или эпоха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EEC" w:rsidRPr="007C4968" w:rsidRDefault="00BE6EEC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</w:tr>
      <w:tr w:rsidR="00BE6EEC" w:rsidRPr="007C4968" w:rsidTr="007A1192">
        <w:trPr>
          <w:trHeight w:val="505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EC" w:rsidRPr="007C4968" w:rsidRDefault="00BE6EEC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6EEC" w:rsidRPr="007C4968" w:rsidRDefault="00BE6EEC" w:rsidP="00BE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Pr="007C4968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BE6EEC" w:rsidRDefault="00BE6EEC" w:rsidP="00BE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54173"/>
    <w:multiLevelType w:val="hybridMultilevel"/>
    <w:tmpl w:val="12C43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34B03"/>
    <w:multiLevelType w:val="hybridMultilevel"/>
    <w:tmpl w:val="E650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E2FFF"/>
    <w:multiLevelType w:val="hybridMultilevel"/>
    <w:tmpl w:val="0C461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EA4516"/>
    <w:multiLevelType w:val="hybridMultilevel"/>
    <w:tmpl w:val="7862B23A"/>
    <w:lvl w:ilvl="0" w:tplc="27789D4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6EEC"/>
    <w:rsid w:val="002663AE"/>
    <w:rsid w:val="004A27EB"/>
    <w:rsid w:val="0050784B"/>
    <w:rsid w:val="00537147"/>
    <w:rsid w:val="009A46BF"/>
    <w:rsid w:val="009F0DC6"/>
    <w:rsid w:val="00AE64A8"/>
    <w:rsid w:val="00BE6EEC"/>
    <w:rsid w:val="00D37371"/>
    <w:rsid w:val="00E42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EC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uiPriority w:val="59"/>
    <w:rsid w:val="00BE6EEC"/>
    <w:pPr>
      <w:spacing w:line="240" w:lineRule="auto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E6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9</cp:revision>
  <dcterms:created xsi:type="dcterms:W3CDTF">2020-09-09T12:16:00Z</dcterms:created>
  <dcterms:modified xsi:type="dcterms:W3CDTF">2023-09-15T08:23:00Z</dcterms:modified>
</cp:coreProperties>
</file>